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CA" w:rsidRDefault="00D111C7" w:rsidP="00D111C7">
      <w:pPr>
        <w:tabs>
          <w:tab w:val="left" w:pos="12670"/>
        </w:tabs>
        <w:ind w:left="360"/>
        <w:rPr>
          <w:b/>
        </w:rPr>
      </w:pPr>
      <w:r>
        <w:rPr>
          <w:b/>
        </w:rPr>
        <w:tab/>
        <w:t>Проект</w:t>
      </w:r>
    </w:p>
    <w:p w:rsidR="004D3413" w:rsidRDefault="004D3413" w:rsidP="00FE0DCA">
      <w:pPr>
        <w:ind w:left="360"/>
        <w:jc w:val="center"/>
        <w:rPr>
          <w:b/>
        </w:rPr>
      </w:pPr>
    </w:p>
    <w:p w:rsidR="004D3413" w:rsidRDefault="002C276E" w:rsidP="002C276E">
      <w:pPr>
        <w:tabs>
          <w:tab w:val="left" w:pos="7200"/>
        </w:tabs>
        <w:ind w:left="360"/>
        <w:rPr>
          <w:b/>
        </w:rPr>
      </w:pPr>
      <w:r>
        <w:rPr>
          <w:b/>
        </w:rPr>
        <w:tab/>
        <w:t>Проект</w:t>
      </w:r>
    </w:p>
    <w:p w:rsidR="004D3413" w:rsidRDefault="004D3413" w:rsidP="004D3413">
      <w:pPr>
        <w:ind w:left="360"/>
        <w:rPr>
          <w:b/>
        </w:rPr>
      </w:pPr>
      <w:r>
        <w:rPr>
          <w:b/>
        </w:rPr>
        <w:t xml:space="preserve">                                        </w:t>
      </w:r>
      <w:r w:rsidR="002C276E">
        <w:rPr>
          <w:b/>
        </w:rPr>
        <w:t xml:space="preserve">       </w:t>
      </w:r>
      <w:r>
        <w:rPr>
          <w:b/>
        </w:rPr>
        <w:t xml:space="preserve"> </w:t>
      </w:r>
      <w:r w:rsidR="006B6462">
        <w:rPr>
          <w:b/>
        </w:rPr>
        <w:t xml:space="preserve">   </w:t>
      </w:r>
      <w:r>
        <w:rPr>
          <w:b/>
        </w:rPr>
        <w:t xml:space="preserve">  </w:t>
      </w:r>
      <w:r w:rsidRPr="004D3413">
        <w:rPr>
          <w:b/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13" w:rsidRDefault="004D3413" w:rsidP="00FE0DCA">
      <w:pPr>
        <w:ind w:left="360"/>
        <w:jc w:val="center"/>
        <w:rPr>
          <w:b/>
        </w:rPr>
      </w:pPr>
    </w:p>
    <w:p w:rsidR="00FE0DCA" w:rsidRDefault="00FE0DCA" w:rsidP="00FE0DCA">
      <w:pPr>
        <w:ind w:left="360"/>
        <w:jc w:val="center"/>
        <w:rPr>
          <w:b/>
        </w:rPr>
      </w:pPr>
      <w:r>
        <w:rPr>
          <w:b/>
        </w:rPr>
        <w:t>Сельское собрание депутатов сельского поселения «сельсовет Годоберинский» Ботлихского района РД</w:t>
      </w:r>
    </w:p>
    <w:p w:rsidR="00FE0DCA" w:rsidRDefault="00FE0DCA" w:rsidP="00FE0DCA">
      <w:pPr>
        <w:ind w:left="360"/>
        <w:jc w:val="center"/>
        <w:rPr>
          <w:b/>
        </w:rPr>
      </w:pPr>
    </w:p>
    <w:p w:rsidR="00FE0DCA" w:rsidRDefault="00FE0DCA" w:rsidP="00FE0DCA">
      <w:pPr>
        <w:jc w:val="center"/>
      </w:pPr>
    </w:p>
    <w:p w:rsidR="00FE0DCA" w:rsidRPr="005159F1" w:rsidRDefault="00FE0DCA" w:rsidP="00FE0DCA"/>
    <w:p w:rsidR="00FE0DCA" w:rsidRDefault="006B6462" w:rsidP="006B6462">
      <w:pPr>
        <w:pStyle w:val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C2AB4">
        <w:rPr>
          <w:sz w:val="24"/>
          <w:szCs w:val="24"/>
        </w:rPr>
        <w:t xml:space="preserve"> </w:t>
      </w:r>
      <w:r w:rsidR="00FE0DCA">
        <w:rPr>
          <w:sz w:val="24"/>
          <w:szCs w:val="24"/>
        </w:rPr>
        <w:t>РЕШЕНИЕ</w:t>
      </w:r>
    </w:p>
    <w:p w:rsidR="00FE0DCA" w:rsidRPr="002C7B78" w:rsidRDefault="00FE0DCA" w:rsidP="00FE0DCA"/>
    <w:p w:rsidR="00FE0DCA" w:rsidRPr="00FC60A9" w:rsidRDefault="00FE0DCA" w:rsidP="00FE0DCA"/>
    <w:p w:rsidR="00884F44" w:rsidRDefault="000F1E6A" w:rsidP="00FE0DCA">
      <w:r>
        <w:t>«___»__________</w:t>
      </w:r>
      <w:r w:rsidR="00FE0DCA">
        <w:t>20</w:t>
      </w:r>
      <w:r>
        <w:t>2</w:t>
      </w:r>
      <w:r w:rsidR="00906965">
        <w:t>1</w:t>
      </w:r>
      <w:r w:rsidR="00FE0DCA">
        <w:t xml:space="preserve"> г                                       </w:t>
      </w:r>
      <w:r w:rsidR="004D3413">
        <w:t xml:space="preserve">               </w:t>
      </w:r>
      <w:r w:rsidR="00884F44">
        <w:t xml:space="preserve">           с. Годобери</w:t>
      </w:r>
    </w:p>
    <w:p w:rsidR="00FE0DCA" w:rsidRDefault="00884F44" w:rsidP="00FE0DCA">
      <w:r>
        <w:t xml:space="preserve">               </w:t>
      </w:r>
      <w:r w:rsidR="004D3413">
        <w:t xml:space="preserve"> </w:t>
      </w:r>
      <w:r>
        <w:t xml:space="preserve">                                                                                                 </w:t>
      </w:r>
      <w:r w:rsidR="004D3413">
        <w:t xml:space="preserve">  </w:t>
      </w:r>
      <w:r w:rsidR="00FE0DCA">
        <w:t xml:space="preserve"> №</w:t>
      </w:r>
      <w:r w:rsidR="00FE0DCA" w:rsidRPr="00FE0DCA">
        <w:t xml:space="preserve"> </w:t>
      </w:r>
      <w:r w:rsidR="00FE0DCA">
        <w:t xml:space="preserve"> 1                                        </w:t>
      </w:r>
      <w:r w:rsidR="004D3413">
        <w:t xml:space="preserve">               </w:t>
      </w:r>
      <w:r w:rsidR="00D5679D">
        <w:t xml:space="preserve">                       </w:t>
      </w:r>
      <w:r>
        <w:t xml:space="preserve"> </w:t>
      </w:r>
    </w:p>
    <w:p w:rsidR="00FE0DCA" w:rsidRPr="00884F44" w:rsidRDefault="00FE0DCA" w:rsidP="00FE0DCA">
      <w:pPr>
        <w:rPr>
          <w:b/>
        </w:rPr>
      </w:pPr>
    </w:p>
    <w:p w:rsidR="00FE0DCA" w:rsidRPr="00EA315B" w:rsidRDefault="00FE0DCA" w:rsidP="00FE0DCA"/>
    <w:p w:rsidR="00FE0DCA" w:rsidRDefault="00FE0DCA" w:rsidP="00FE0DCA">
      <w:pPr>
        <w:ind w:left="360"/>
        <w:jc w:val="center"/>
        <w:rPr>
          <w:b/>
        </w:rPr>
      </w:pPr>
    </w:p>
    <w:p w:rsidR="00FE0DCA" w:rsidRDefault="00FE0DCA" w:rsidP="00FE0DCA">
      <w:pPr>
        <w:jc w:val="center"/>
        <w:rPr>
          <w:b/>
        </w:rPr>
      </w:pPr>
      <w:r>
        <w:rPr>
          <w:b/>
        </w:rPr>
        <w:t xml:space="preserve">О утверждении </w:t>
      </w:r>
      <w:r w:rsidR="00906965">
        <w:rPr>
          <w:b/>
        </w:rPr>
        <w:t xml:space="preserve"> проекта </w:t>
      </w:r>
      <w:r>
        <w:rPr>
          <w:b/>
        </w:rPr>
        <w:t>бюджета сельского поселения «сельсовет Годоберинский»</w:t>
      </w:r>
    </w:p>
    <w:p w:rsidR="00FE0DCA" w:rsidRDefault="007C49ED" w:rsidP="00FE0DCA">
      <w:pPr>
        <w:jc w:val="center"/>
        <w:rPr>
          <w:b/>
        </w:rPr>
      </w:pPr>
      <w:r>
        <w:rPr>
          <w:b/>
        </w:rPr>
        <w:t>на 202</w:t>
      </w:r>
      <w:r w:rsidR="00906965">
        <w:rPr>
          <w:b/>
        </w:rPr>
        <w:t>2</w:t>
      </w:r>
      <w:r>
        <w:rPr>
          <w:b/>
        </w:rPr>
        <w:t xml:space="preserve">год </w:t>
      </w:r>
      <w:r w:rsidR="006B6462">
        <w:rPr>
          <w:b/>
        </w:rPr>
        <w:t>и плановый период 2023-2024г.г.</w:t>
      </w:r>
    </w:p>
    <w:p w:rsidR="00FE0DCA" w:rsidRDefault="00FE0DCA" w:rsidP="00FE0DCA">
      <w:pPr>
        <w:jc w:val="center"/>
        <w:rPr>
          <w:b/>
        </w:rPr>
      </w:pPr>
    </w:p>
    <w:p w:rsidR="00FE0DCA" w:rsidRDefault="00FE0DCA" w:rsidP="00FE0DCA">
      <w:pPr>
        <w:jc w:val="center"/>
        <w:rPr>
          <w:b/>
        </w:rPr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  <w:r>
        <w:tab/>
        <w:t xml:space="preserve">1.Утвердить основные характеристики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на 202</w:t>
      </w:r>
      <w:r w:rsidR="00906965">
        <w:t>2</w:t>
      </w:r>
      <w:r w:rsidR="000F1E6A">
        <w:t xml:space="preserve"> год:</w:t>
      </w:r>
      <w:r w:rsidR="00906965">
        <w:t>6999</w:t>
      </w:r>
      <w:r w:rsidR="008C500D">
        <w:t>018</w:t>
      </w:r>
    </w:p>
    <w:p w:rsidR="00FE0DCA" w:rsidRDefault="00FE0DCA" w:rsidP="00FE0DCA">
      <w:pPr>
        <w:jc w:val="both"/>
      </w:pPr>
      <w:r>
        <w:t xml:space="preserve">            а) общий объем доходов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</w:t>
      </w:r>
      <w:r w:rsidR="00906965">
        <w:t>6999</w:t>
      </w:r>
      <w:r w:rsidR="008C500D">
        <w:t>018</w:t>
      </w:r>
      <w:r>
        <w:t>руб;</w:t>
      </w:r>
    </w:p>
    <w:p w:rsidR="00FE0DCA" w:rsidRDefault="00FE0DCA" w:rsidP="00FE0DCA">
      <w:pPr>
        <w:ind w:left="-284"/>
        <w:jc w:val="both"/>
      </w:pPr>
      <w:r>
        <w:t xml:space="preserve">           </w:t>
      </w:r>
      <w:r>
        <w:tab/>
        <w:t xml:space="preserve">б) общий объем расходов 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  </w:t>
      </w:r>
      <w:r w:rsidR="00906965">
        <w:t>6999</w:t>
      </w:r>
      <w:r w:rsidR="008C500D">
        <w:t>018</w:t>
      </w:r>
      <w:r>
        <w:tab/>
        <w:t xml:space="preserve">руб. </w:t>
      </w:r>
    </w:p>
    <w:p w:rsidR="006B6462" w:rsidRDefault="006B6462" w:rsidP="006B6462">
      <w:pPr>
        <w:jc w:val="both"/>
      </w:pPr>
      <w:r>
        <w:t xml:space="preserve">2.Утвердить основные характеристики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на 2023 год:5839920</w:t>
      </w:r>
      <w:r w:rsidRPr="006B6462">
        <w:t xml:space="preserve"> </w:t>
      </w:r>
      <w:r>
        <w:t>руб;</w:t>
      </w:r>
    </w:p>
    <w:p w:rsidR="006B6462" w:rsidRDefault="006B6462" w:rsidP="006B6462">
      <w:pPr>
        <w:jc w:val="both"/>
      </w:pPr>
      <w:r>
        <w:t xml:space="preserve">            а) общий объем доходов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5839920</w:t>
      </w:r>
      <w:r w:rsidRPr="006B6462">
        <w:t xml:space="preserve"> </w:t>
      </w:r>
      <w:r>
        <w:t>руб;</w:t>
      </w:r>
    </w:p>
    <w:p w:rsidR="006B6462" w:rsidRDefault="006B6462" w:rsidP="006B6462">
      <w:pPr>
        <w:ind w:left="-284"/>
        <w:jc w:val="both"/>
      </w:pPr>
      <w:r>
        <w:t xml:space="preserve">           </w:t>
      </w:r>
      <w:r>
        <w:tab/>
        <w:t xml:space="preserve">б) общий объем расходов 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  5839920</w:t>
      </w:r>
      <w:r w:rsidRPr="006B6462">
        <w:t xml:space="preserve"> </w:t>
      </w:r>
      <w:r>
        <w:t>руб;</w:t>
      </w:r>
    </w:p>
    <w:p w:rsidR="006B6462" w:rsidRDefault="006B6462" w:rsidP="006B6462">
      <w:pPr>
        <w:jc w:val="both"/>
      </w:pPr>
      <w:r>
        <w:t xml:space="preserve">3.Утвердить основные характеристики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на 2024 год:</w:t>
      </w:r>
      <w:r w:rsidRPr="006B6462">
        <w:t xml:space="preserve"> </w:t>
      </w:r>
      <w:r>
        <w:t>5850920руб</w:t>
      </w:r>
    </w:p>
    <w:p w:rsidR="006B6462" w:rsidRDefault="006B6462" w:rsidP="006B6462">
      <w:pPr>
        <w:jc w:val="both"/>
      </w:pPr>
      <w:r>
        <w:t xml:space="preserve">            а) общий объем доходов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5850920руб;</w:t>
      </w:r>
    </w:p>
    <w:p w:rsidR="006B6462" w:rsidRDefault="006B6462" w:rsidP="006B6462">
      <w:pPr>
        <w:ind w:left="-284"/>
        <w:jc w:val="both"/>
      </w:pPr>
      <w:r>
        <w:t xml:space="preserve">           </w:t>
      </w:r>
      <w:r>
        <w:tab/>
        <w:t xml:space="preserve">б) общий объем расходов  бюджета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  5850920руб.</w:t>
      </w:r>
    </w:p>
    <w:p w:rsidR="006B6462" w:rsidRDefault="006B6462" w:rsidP="00FE0DCA">
      <w:pPr>
        <w:ind w:left="-284"/>
        <w:jc w:val="both"/>
      </w:pPr>
    </w:p>
    <w:p w:rsidR="00FE0DCA" w:rsidRDefault="00FE0DCA" w:rsidP="00FE0DCA">
      <w:pPr>
        <w:ind w:left="-284" w:firstLine="568"/>
        <w:jc w:val="both"/>
      </w:pPr>
      <w:r>
        <w:t xml:space="preserve">2. Утвердить перечень главных администраторов доходов бюджета сельского </w:t>
      </w:r>
      <w:r>
        <w:tab/>
        <w:t xml:space="preserve">поселения </w:t>
      </w:r>
      <w:r>
        <w:rPr>
          <w:b/>
        </w:rPr>
        <w:t>«сельсовет Годоберинский»</w:t>
      </w:r>
      <w:r>
        <w:t xml:space="preserve"> согласно приложению №1 к настоящему решению.</w:t>
      </w:r>
    </w:p>
    <w:p w:rsidR="00FE0DCA" w:rsidRDefault="00FE0DCA" w:rsidP="00FE0DCA">
      <w:pPr>
        <w:jc w:val="both"/>
      </w:pPr>
      <w:r>
        <w:t xml:space="preserve">            </w:t>
      </w:r>
    </w:p>
    <w:p w:rsidR="00FE0DCA" w:rsidRDefault="00FE0DCA" w:rsidP="00FE0DCA">
      <w:pPr>
        <w:ind w:left="-284"/>
        <w:jc w:val="both"/>
      </w:pPr>
      <w:r>
        <w:lastRenderedPageBreak/>
        <w:tab/>
        <w:t xml:space="preserve">       </w:t>
      </w:r>
      <w:r>
        <w:tab/>
        <w:t>3. Утвердить поступления доходов в 202</w:t>
      </w:r>
      <w:r w:rsidR="00906965">
        <w:t>2</w:t>
      </w:r>
      <w:r>
        <w:t xml:space="preserve"> году в бюджет сельского поселения </w:t>
      </w:r>
      <w:r>
        <w:tab/>
      </w:r>
      <w:r>
        <w:rPr>
          <w:b/>
        </w:rPr>
        <w:t xml:space="preserve">«сельсовет Годоберинский» </w:t>
      </w:r>
      <w:r>
        <w:t xml:space="preserve">  согласно приложению №2 к настоящему решению.</w:t>
      </w:r>
    </w:p>
    <w:p w:rsidR="00FE0DCA" w:rsidRDefault="00FE0DCA" w:rsidP="00FE0DCA">
      <w:pPr>
        <w:jc w:val="both"/>
      </w:pPr>
      <w:r>
        <w:t xml:space="preserve">  </w:t>
      </w:r>
    </w:p>
    <w:p w:rsidR="00FE0DCA" w:rsidRDefault="00FE0DCA" w:rsidP="00FE0DCA">
      <w:r>
        <w:t xml:space="preserve">            4. </w:t>
      </w:r>
      <w:r>
        <w:rPr>
          <w:b/>
        </w:rPr>
        <w:t xml:space="preserve">   </w:t>
      </w:r>
      <w:r>
        <w:t xml:space="preserve">Установить, что доходы местного бюджета, поступившие в </w:t>
      </w:r>
      <w:r w:rsidRPr="00E77E6E">
        <w:rPr>
          <w:u w:val="single"/>
        </w:rPr>
        <w:t>20</w:t>
      </w:r>
      <w:r>
        <w:rPr>
          <w:u w:val="single"/>
        </w:rPr>
        <w:t>2</w:t>
      </w:r>
      <w:r w:rsidR="00906965">
        <w:rPr>
          <w:u w:val="single"/>
        </w:rPr>
        <w:t>2</w:t>
      </w:r>
      <w:r>
        <w:t>году, формируется за счет доходов от уплаты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FE0DCA" w:rsidRDefault="00FE0DCA" w:rsidP="00FE0DCA">
      <w:r>
        <w:t xml:space="preserve">                                  - налога на доходы с физических лиц- по нормативу 2%;</w:t>
      </w:r>
    </w:p>
    <w:p w:rsidR="00FE0DCA" w:rsidRDefault="00FE0DCA" w:rsidP="00FE0DCA">
      <w:r>
        <w:t xml:space="preserve">                                  - земельного налога, взимаемого на территории поселений- по</w:t>
      </w:r>
    </w:p>
    <w:p w:rsidR="00FE0DCA" w:rsidRDefault="00FE0DCA" w:rsidP="00FE0DCA">
      <w:pPr>
        <w:tabs>
          <w:tab w:val="left" w:pos="2040"/>
        </w:tabs>
      </w:pPr>
      <w:r>
        <w:tab/>
        <w:t>нормативу 100%;</w:t>
      </w:r>
    </w:p>
    <w:p w:rsidR="00FE0DCA" w:rsidRDefault="00FE0DCA" w:rsidP="00FE0DCA">
      <w:pPr>
        <w:tabs>
          <w:tab w:val="left" w:pos="2040"/>
        </w:tabs>
      </w:pPr>
      <w:r>
        <w:t xml:space="preserve">                                  - единый сельскохозяйственный налог по нормативу 30%</w:t>
      </w:r>
    </w:p>
    <w:p w:rsidR="00FE0DCA" w:rsidRDefault="00FE0DCA" w:rsidP="00FE0DCA">
      <w:pPr>
        <w:tabs>
          <w:tab w:val="left" w:pos="2040"/>
        </w:tabs>
      </w:pPr>
      <w:r>
        <w:tab/>
        <w:t>- налога на имущество с физических лиц, взимаемого на территории</w:t>
      </w:r>
    </w:p>
    <w:p w:rsidR="00FE0DCA" w:rsidRDefault="00FE0DCA" w:rsidP="00FE0DCA">
      <w:pPr>
        <w:tabs>
          <w:tab w:val="left" w:pos="2040"/>
        </w:tabs>
      </w:pPr>
      <w:r>
        <w:tab/>
        <w:t xml:space="preserve">поселений – по нормативу 100%; </w:t>
      </w:r>
    </w:p>
    <w:p w:rsidR="00FE0DCA" w:rsidRDefault="00FE0DCA" w:rsidP="00FE0DCA">
      <w:pPr>
        <w:tabs>
          <w:tab w:val="left" w:pos="2040"/>
        </w:tabs>
      </w:pPr>
      <w:r>
        <w:tab/>
        <w:t xml:space="preserve">- доходов от продажи и передачи в аренду, до разграничения     </w:t>
      </w:r>
    </w:p>
    <w:p w:rsidR="00FE0DCA" w:rsidRDefault="00FE0DCA" w:rsidP="00FE0DCA">
      <w:pPr>
        <w:tabs>
          <w:tab w:val="left" w:pos="2040"/>
        </w:tabs>
      </w:pPr>
      <w:r>
        <w:tab/>
        <w:t xml:space="preserve">государственной собственности на землю, находящихся в </w:t>
      </w:r>
    </w:p>
    <w:p w:rsidR="00FE0DCA" w:rsidRDefault="00FE0DCA" w:rsidP="00FE0DCA">
      <w:pPr>
        <w:tabs>
          <w:tab w:val="left" w:pos="2040"/>
        </w:tabs>
      </w:pPr>
      <w:r>
        <w:tab/>
        <w:t>государственной собственности земельных участков, расположенных</w:t>
      </w:r>
    </w:p>
    <w:p w:rsidR="00FE0DCA" w:rsidRDefault="00FE0DCA" w:rsidP="00FE0DCA">
      <w:pPr>
        <w:tabs>
          <w:tab w:val="left" w:pos="2040"/>
        </w:tabs>
      </w:pPr>
      <w:r>
        <w:tab/>
        <w:t xml:space="preserve">в границах межселенных территорий и предназначенных для целей </w:t>
      </w:r>
    </w:p>
    <w:p w:rsidR="00FE0DCA" w:rsidRDefault="00FE0DCA" w:rsidP="00FE0DCA">
      <w:pPr>
        <w:tabs>
          <w:tab w:val="left" w:pos="2040"/>
        </w:tabs>
      </w:pPr>
      <w:r>
        <w:tab/>
        <w:t>жилищного строительства- по нормативу 100%</w:t>
      </w:r>
    </w:p>
    <w:p w:rsidR="00FE0DCA" w:rsidRDefault="00FE0DCA" w:rsidP="00FE0DCA">
      <w:pPr>
        <w:tabs>
          <w:tab w:val="left" w:pos="2040"/>
        </w:tabs>
      </w:pPr>
      <w:r>
        <w:tab/>
        <w:t xml:space="preserve">- доходов от уплаты прочих налогов, сборов, пошлин, платежей, </w:t>
      </w:r>
    </w:p>
    <w:p w:rsidR="00FE0DCA" w:rsidRDefault="00FE0DCA" w:rsidP="00FE0DCA">
      <w:pPr>
        <w:tabs>
          <w:tab w:val="left" w:pos="2040"/>
        </w:tabs>
      </w:pPr>
      <w:r>
        <w:tab/>
        <w:t xml:space="preserve">поступлений и неналоговых доходов, подлежащих зачислению в </w:t>
      </w:r>
    </w:p>
    <w:p w:rsidR="00FE0DCA" w:rsidRDefault="00FE0DCA" w:rsidP="00FE0DCA">
      <w:pPr>
        <w:tabs>
          <w:tab w:val="left" w:pos="2040"/>
        </w:tabs>
      </w:pPr>
      <w:r>
        <w:tab/>
        <w:t>местный бюджет в соответствии с действующим законодательством.</w:t>
      </w:r>
    </w:p>
    <w:p w:rsidR="00FE0DCA" w:rsidRDefault="00FE0DCA" w:rsidP="00FE0DCA">
      <w:pPr>
        <w:jc w:val="both"/>
      </w:pPr>
    </w:p>
    <w:p w:rsidR="00FE0DCA" w:rsidRDefault="00FE0DCA" w:rsidP="00FE0DCA">
      <w:pPr>
        <w:ind w:left="-284"/>
        <w:jc w:val="both"/>
      </w:pPr>
      <w:r>
        <w:t xml:space="preserve">           </w:t>
      </w:r>
      <w:r>
        <w:tab/>
        <w:t xml:space="preserve">5. Утвердить расходы бюджета сельского поселения </w:t>
      </w:r>
      <w:r>
        <w:rPr>
          <w:b/>
        </w:rPr>
        <w:t>«сельсовет Годоберинский»</w:t>
      </w:r>
      <w:r>
        <w:t xml:space="preserve"> на 20</w:t>
      </w:r>
      <w:r w:rsidR="00FC2AB4">
        <w:t>2</w:t>
      </w:r>
      <w:r w:rsidR="00906965">
        <w:t>2</w:t>
      </w:r>
      <w:r>
        <w:t xml:space="preserve">год по </w:t>
      </w:r>
      <w:r>
        <w:tab/>
        <w:t xml:space="preserve">разделам, подразделам, целевым статьям (непрограммным </w:t>
      </w:r>
      <w:r>
        <w:tab/>
        <w:t xml:space="preserve">направлениям деятельности), группам и подгруппам видов расходов классификации </w:t>
      </w:r>
      <w:r>
        <w:tab/>
        <w:t>расходов бюджетов согласно приложению №3 к настоящему решению.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6. Утвердить размер резервного фонда главы администрации в 20</w:t>
      </w:r>
      <w:r w:rsidR="00FC2AB4">
        <w:t>2</w:t>
      </w:r>
      <w:r w:rsidR="00906965">
        <w:t>2</w:t>
      </w:r>
      <w:r>
        <w:t>г. в размере 3%  от  доходов согласно приложению №4 к настоящему решению.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7. Установить, что в 202</w:t>
      </w:r>
      <w:r w:rsidR="006B6462">
        <w:t>2</w:t>
      </w:r>
      <w:r>
        <w:t xml:space="preserve">году в первоочередном порядке из бюджета </w:t>
      </w:r>
      <w:r>
        <w:tab/>
        <w:t xml:space="preserve">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финансируются  расходы на </w:t>
      </w:r>
      <w:r>
        <w:tab/>
        <w:t xml:space="preserve">выплату заработной платы с начислениями, на оплату ГСМ, на оплату коммунальных услуг, </w:t>
      </w:r>
      <w:r>
        <w:tab/>
        <w:t xml:space="preserve">услуг связи, расходы из резервного фонда администрации сельского поселения </w:t>
      </w:r>
      <w:r>
        <w:rPr>
          <w:b/>
        </w:rPr>
        <w:t>«сельсовет Годоберинский»</w:t>
      </w:r>
      <w:r>
        <w:t>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</w:t>
      </w:r>
      <w:r w:rsidR="006B6462">
        <w:t xml:space="preserve">             8. Установить, что </w:t>
      </w:r>
      <w:r>
        <w:t xml:space="preserve">муниципальные правовые акты органа местного самоуправления </w:t>
      </w:r>
      <w:r>
        <w:tab/>
        <w:t xml:space="preserve">муниципального образования сельского поселения </w:t>
      </w:r>
      <w:r>
        <w:rPr>
          <w:b/>
        </w:rPr>
        <w:t>«сельсовет Годоберинский»</w:t>
      </w:r>
      <w:r>
        <w:t xml:space="preserve">, влекущие дополнительные </w:t>
      </w:r>
      <w:r>
        <w:tab/>
        <w:t xml:space="preserve">расходы бюджета 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 на 202</w:t>
      </w:r>
      <w:r w:rsidR="00906965">
        <w:t>2</w:t>
      </w:r>
      <w:r>
        <w:t xml:space="preserve"> год, а также сокращающие его доходную базу, применяются только при наличии </w:t>
      </w:r>
      <w:r>
        <w:tab/>
        <w:t xml:space="preserve">соответствующих источников дополнительных поступлений в бюджет и (или) при </w:t>
      </w:r>
      <w:r>
        <w:tab/>
        <w:t>сокращении расходов по конкретным статьям бюджета на 20</w:t>
      </w:r>
      <w:r w:rsidR="00D111C7">
        <w:t>2</w:t>
      </w:r>
      <w:r w:rsidR="00906965">
        <w:t>2</w:t>
      </w:r>
      <w:r>
        <w:t xml:space="preserve">год, а также после внесения </w:t>
      </w:r>
      <w:r>
        <w:tab/>
        <w:t>соответствующих изменений в настоящее Решение.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tabs>
          <w:tab w:val="left" w:pos="0"/>
        </w:tabs>
        <w:jc w:val="both"/>
      </w:pPr>
      <w:r>
        <w:t xml:space="preserve">         9. Установить, что в 202</w:t>
      </w:r>
      <w:r w:rsidR="00906965">
        <w:t>2</w:t>
      </w:r>
      <w:r>
        <w:t xml:space="preserve"> году размер авансирования за счет средств бюджета муниципального образования сельского поселения «сельсовет Годоберинский» поставок товаров, выполнения работ, оказания услуг по муниципальным контрактам </w:t>
      </w:r>
      <w:r>
        <w:lastRenderedPageBreak/>
        <w:t xml:space="preserve">и договорам на поставки товаров, выполнение работ, оказание услуг, а также иных расходов бюджета 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 осуществляется в соответствии с условиями, предусмотренными муниципальными контрактами (договорами), </w:t>
      </w:r>
      <w:r w:rsidRPr="007B3540">
        <w:t xml:space="preserve">заключенными </w:t>
      </w:r>
      <w:r>
        <w:t xml:space="preserve">администрацией 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 на поставку товаров, выполнение работ, оказание услуг и не противоречащими законодательству Российской Федерации и законодательству РФ.</w:t>
      </w:r>
    </w:p>
    <w:p w:rsidR="00FE0DCA" w:rsidRDefault="00FE0DCA" w:rsidP="00FE0DCA">
      <w:pPr>
        <w:ind w:left="-284"/>
        <w:jc w:val="both"/>
      </w:pPr>
      <w:r>
        <w:t xml:space="preserve">              10. Установить, что в 202</w:t>
      </w:r>
      <w:r w:rsidR="00906965">
        <w:t>2</w:t>
      </w:r>
      <w:r>
        <w:t xml:space="preserve">году из бюджета муниципального образования сельского </w:t>
      </w:r>
      <w:r>
        <w:tab/>
        <w:t xml:space="preserve">поселения </w:t>
      </w:r>
      <w:r>
        <w:rPr>
          <w:b/>
        </w:rPr>
        <w:t xml:space="preserve">«сельсовет Годоберинский» </w:t>
      </w:r>
      <w:r>
        <w:t xml:space="preserve">осуществляется погашение образовавшейся в пределах средств, </w:t>
      </w:r>
      <w:r>
        <w:tab/>
        <w:t xml:space="preserve">предусмотренных решениями о бюджете муниципального образования сельского поселения </w:t>
      </w:r>
      <w:r>
        <w:tab/>
      </w:r>
      <w:r>
        <w:rPr>
          <w:b/>
        </w:rPr>
        <w:t xml:space="preserve">«сельсовет Годоберинский» </w:t>
      </w:r>
      <w:r>
        <w:t xml:space="preserve">  на соответствующий финансовый год, кредиторской задолженности главного </w:t>
      </w:r>
      <w:r>
        <w:tab/>
        <w:t xml:space="preserve">распорядителя и получателей средств бюджета муниципального образования сельского </w:t>
      </w:r>
      <w:r>
        <w:tab/>
        <w:t xml:space="preserve">поселения </w:t>
      </w:r>
      <w:r>
        <w:rPr>
          <w:b/>
        </w:rPr>
        <w:t>«сельсовет Годоберинский»</w:t>
      </w:r>
      <w:r>
        <w:t>.</w:t>
      </w:r>
    </w:p>
    <w:p w:rsidR="00FE0DCA" w:rsidRDefault="00FE0DCA" w:rsidP="00FE0DCA">
      <w:pPr>
        <w:ind w:left="-284"/>
        <w:jc w:val="both"/>
      </w:pPr>
      <w:r>
        <w:t xml:space="preserve">        </w:t>
      </w:r>
    </w:p>
    <w:p w:rsidR="00FE0DCA" w:rsidRPr="00FA4806" w:rsidRDefault="00FE0DCA" w:rsidP="00FE0DCA">
      <w:pPr>
        <w:ind w:left="-284"/>
        <w:jc w:val="both"/>
      </w:pPr>
      <w:r>
        <w:t xml:space="preserve">            </w:t>
      </w:r>
    </w:p>
    <w:p w:rsidR="00FE0DCA" w:rsidRDefault="00FE0DCA" w:rsidP="00FE0DCA">
      <w:pPr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</w:t>
      </w:r>
      <w:r>
        <w:tab/>
        <w:t>1</w:t>
      </w:r>
      <w:r w:rsidRPr="00FA4806">
        <w:t>1</w:t>
      </w:r>
      <w:r>
        <w:t>. Установить на 20</w:t>
      </w:r>
      <w:r w:rsidR="00FC2AB4">
        <w:t>2</w:t>
      </w:r>
      <w:r w:rsidR="00906965">
        <w:t>2</w:t>
      </w:r>
      <w:r>
        <w:t xml:space="preserve"> год размер резервного фонда администрации муниципального </w:t>
      </w:r>
      <w:r>
        <w:tab/>
        <w:t xml:space="preserve">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в сумме </w:t>
      </w:r>
      <w:r w:rsidR="00906965">
        <w:t>185</w:t>
      </w:r>
      <w:r>
        <w:t xml:space="preserve">.0 тыс.руб. Установить, что </w:t>
      </w:r>
      <w:r>
        <w:tab/>
        <w:t xml:space="preserve">средства резервного фонда администрации  муниципального образования сельского </w:t>
      </w:r>
      <w:r>
        <w:tab/>
        <w:t xml:space="preserve">поселения </w:t>
      </w:r>
      <w:r>
        <w:rPr>
          <w:b/>
        </w:rPr>
        <w:t xml:space="preserve">«сельсовет Годоберинский» </w:t>
      </w:r>
      <w:r>
        <w:t xml:space="preserve">  направляются  на финансовое обеспечение непредвиденных </w:t>
      </w:r>
      <w:r>
        <w:tab/>
        <w:t xml:space="preserve">расходов, в том числе на проведение аварийно-спасательных работ и иных мероприятий, </w:t>
      </w:r>
      <w:r>
        <w:tab/>
        <w:t xml:space="preserve">связанных с ликвидацией последствий террористических актов, катастроф, аварий, пожаров, </w:t>
      </w:r>
      <w:r>
        <w:tab/>
        <w:t xml:space="preserve">стихийных бедствий и других чрезвычайных ситуаций, а также на меры социальной </w:t>
      </w:r>
      <w:r>
        <w:tab/>
        <w:t xml:space="preserve">поддержки гражданам и членам их семей, пострадавшим в результате террористических </w:t>
      </w:r>
      <w:r>
        <w:tab/>
        <w:t xml:space="preserve">актов, катастроф, аварий, пожаров и иных событий, повлекших тяжкие последствия. </w:t>
      </w:r>
    </w:p>
    <w:p w:rsidR="00FE0DCA" w:rsidRDefault="00FE0DCA" w:rsidP="00FE0DCA">
      <w:pPr>
        <w:ind w:left="-284"/>
        <w:jc w:val="both"/>
      </w:pPr>
    </w:p>
    <w:p w:rsidR="00FE0DCA" w:rsidRPr="008F3AF4" w:rsidRDefault="00FE0DCA" w:rsidP="00FE0DCA">
      <w:pPr>
        <w:autoSpaceDE w:val="0"/>
        <w:autoSpaceDN w:val="0"/>
        <w:adjustRightInd w:val="0"/>
        <w:ind w:left="-284"/>
        <w:jc w:val="both"/>
      </w:pPr>
      <w:r>
        <w:t xml:space="preserve">   </w:t>
      </w:r>
      <w:r>
        <w:tab/>
      </w:r>
      <w:r>
        <w:tab/>
        <w:t>1</w:t>
      </w:r>
      <w:r w:rsidRPr="00FA4806">
        <w:t>2</w:t>
      </w:r>
      <w:r>
        <w:t xml:space="preserve">. </w:t>
      </w:r>
      <w:r w:rsidRPr="008F3AF4">
        <w:t xml:space="preserve">Установить, что остатки средств бюджета </w:t>
      </w:r>
      <w:r>
        <w:t xml:space="preserve">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Pr="008F3AF4">
        <w:t xml:space="preserve">на </w:t>
      </w:r>
      <w:r>
        <w:tab/>
      </w:r>
      <w:r w:rsidRPr="008F3AF4">
        <w:t>начало текущего финансового года:</w:t>
      </w:r>
    </w:p>
    <w:p w:rsidR="00FE0DCA" w:rsidRDefault="00FE0DCA" w:rsidP="00FE0DCA">
      <w:pPr>
        <w:autoSpaceDE w:val="0"/>
        <w:autoSpaceDN w:val="0"/>
        <w:adjustRightInd w:val="0"/>
        <w:ind w:left="-284"/>
        <w:jc w:val="both"/>
      </w:pPr>
      <w:r>
        <w:t xml:space="preserve">  </w:t>
      </w:r>
      <w:r>
        <w:tab/>
      </w:r>
      <w:r>
        <w:tab/>
      </w:r>
      <w:r w:rsidRPr="008F3AF4">
        <w:t xml:space="preserve">в объеме средств, необходимых для покрытия временных кассовых разрывов, </w:t>
      </w:r>
      <w:r>
        <w:tab/>
      </w:r>
      <w:r w:rsidRPr="008F3AF4">
        <w:t xml:space="preserve">возникающих в ходе исполнения бюджета </w:t>
      </w:r>
      <w:r>
        <w:t xml:space="preserve">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Pr="008F3AF4">
        <w:t xml:space="preserve"> в текущем </w:t>
      </w:r>
      <w:r>
        <w:tab/>
      </w:r>
      <w:r w:rsidRPr="008F3AF4">
        <w:t xml:space="preserve">финансовом году, направляются на их покрытие, но не более общего объема остатков </w:t>
      </w:r>
      <w:r>
        <w:tab/>
      </w:r>
      <w:r w:rsidRPr="008F3AF4">
        <w:t xml:space="preserve">средств бюджета </w:t>
      </w:r>
      <w:r>
        <w:t xml:space="preserve">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Pr="008F3AF4">
        <w:t xml:space="preserve"> на начало текущего финансового года</w:t>
      </w:r>
      <w:r>
        <w:t>.</w:t>
      </w:r>
    </w:p>
    <w:p w:rsidR="00FE0DCA" w:rsidRDefault="00FE0DCA" w:rsidP="00FE0DCA">
      <w:pPr>
        <w:autoSpaceDE w:val="0"/>
        <w:autoSpaceDN w:val="0"/>
        <w:adjustRightInd w:val="0"/>
        <w:ind w:left="-284"/>
        <w:jc w:val="both"/>
      </w:pPr>
    </w:p>
    <w:p w:rsidR="00FE0DCA" w:rsidRDefault="00FE0DCA" w:rsidP="00FE0DCA">
      <w:pPr>
        <w:ind w:left="-284"/>
        <w:jc w:val="both"/>
      </w:pPr>
      <w:r>
        <w:t xml:space="preserve">                 1</w:t>
      </w:r>
      <w:r w:rsidRPr="00FA4806">
        <w:t>3</w:t>
      </w:r>
      <w:r>
        <w:t xml:space="preserve">. </w:t>
      </w:r>
      <w:r w:rsidRPr="008F3AF4">
        <w:t>Установить,что</w:t>
      </w:r>
      <w:r>
        <w:t xml:space="preserve"> </w:t>
      </w:r>
      <w:r w:rsidRPr="008F3AF4">
        <w:t>в</w:t>
      </w:r>
      <w:r>
        <w:t xml:space="preserve"> </w:t>
      </w:r>
      <w:r w:rsidRPr="008F3AF4">
        <w:t>соответствии</w:t>
      </w:r>
      <w:r>
        <w:t xml:space="preserve"> с</w:t>
      </w:r>
      <w:r w:rsidRPr="008F3AF4">
        <w:t xml:space="preserve"> </w:t>
      </w:r>
      <w:hyperlink r:id="rId7" w:history="1">
        <w:r w:rsidRPr="008F3AF4">
          <w:t>пунктом</w:t>
        </w:r>
        <w:r>
          <w:t xml:space="preserve"> </w:t>
        </w:r>
        <w:r w:rsidRPr="008F3AF4">
          <w:t>3статьи</w:t>
        </w:r>
        <w:r>
          <w:t xml:space="preserve"> </w:t>
        </w:r>
        <w:r w:rsidRPr="008F3AF4">
          <w:t>217</w:t>
        </w:r>
      </w:hyperlink>
      <w:r w:rsidRPr="008F3AF4">
        <w:t xml:space="preserve"> Бюджетного кодекса </w:t>
      </w:r>
      <w:r>
        <w:tab/>
        <w:t>Р</w:t>
      </w:r>
      <w:r w:rsidRPr="008F3AF4">
        <w:t xml:space="preserve">оссийской Федерации основаниями для внесения изменений в показатели сводной </w:t>
      </w:r>
      <w:r>
        <w:tab/>
      </w:r>
      <w:r w:rsidRPr="008F3AF4">
        <w:t xml:space="preserve">бюджетной росписи бюджета </w:t>
      </w:r>
      <w:r>
        <w:t xml:space="preserve">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Pr="008F3AF4">
        <w:t xml:space="preserve"> в соответствии с решениями </w:t>
      </w:r>
      <w:r>
        <w:tab/>
        <w:t xml:space="preserve">главы администрации 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Pr="008F3AF4">
        <w:t xml:space="preserve"> без внесения изменений </w:t>
      </w:r>
      <w:r>
        <w:tab/>
      </w:r>
      <w:r w:rsidRPr="008F3AF4">
        <w:t>в настоящ</w:t>
      </w:r>
      <w:r>
        <w:t>ее</w:t>
      </w:r>
      <w:r w:rsidRPr="008F3AF4">
        <w:t xml:space="preserve"> </w:t>
      </w:r>
      <w:r>
        <w:t xml:space="preserve">решение </w:t>
      </w:r>
      <w:r w:rsidRPr="008F3AF4">
        <w:t>являются: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-</w:t>
      </w:r>
      <w:r w:rsidRPr="008F3AF4">
        <w:t xml:space="preserve">поступление субсидий, субвенций, иных межбюджетных трансфертов, безвозмездных поступлений от физических и юридических лиц, в том числе добровольных взносов и пожертвований, имеющих целевое назначение, фактически получаемых при исполнении бюджета сверх утвержденных </w:t>
      </w:r>
      <w:r>
        <w:t>решением</w:t>
      </w:r>
      <w:r w:rsidRPr="008F3AF4">
        <w:t xml:space="preserve"> о бюджете </w:t>
      </w:r>
      <w:r>
        <w:t xml:space="preserve">сельского поселения -распределение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зарезервированных в составе утвержденных настоящим решением бюджетных ассигнований, предусмотренных по подразделу «Резервные фонды» раздела «Общегосударственные вопросы» классификации расходов бюджетов на реализацию решений администрации сельского поселения -распределение на </w:t>
      </w:r>
      <w:r>
        <w:lastRenderedPageBreak/>
        <w:t xml:space="preserve">основании нормативных правовых актов муниципального образования сельского поселения </w:t>
      </w:r>
      <w:r>
        <w:rPr>
          <w:b/>
        </w:rPr>
        <w:t>«сельсовет Годоберинский»</w:t>
      </w:r>
      <w:r>
        <w:t xml:space="preserve"> </w:t>
      </w:r>
      <w:r w:rsidRPr="008F3AF4">
        <w:t xml:space="preserve">, в том числе остатков указанных средств, неиспользованных на начало текущего финансового года, направляемых на увеличение расходов бюджета </w:t>
      </w:r>
      <w:r>
        <w:t xml:space="preserve">сельского поселения -распределение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уменьшение бюджетных ассигнований, предусмотренных главн</w:t>
      </w:r>
      <w:r>
        <w:t>ому</w:t>
      </w:r>
      <w:r w:rsidRPr="008F3AF4">
        <w:t xml:space="preserve"> распорядител</w:t>
      </w:r>
      <w:r>
        <w:t>ю</w:t>
      </w:r>
      <w:r w:rsidRPr="008F3AF4">
        <w:t xml:space="preserve"> средств бюджета </w:t>
      </w:r>
      <w:r>
        <w:t xml:space="preserve">сельского поселения -распределение на основании нормативных правовых актов муниципального образования сельского поселения </w:t>
      </w:r>
      <w:r>
        <w:rPr>
          <w:b/>
        </w:rPr>
        <w:t xml:space="preserve">«сельсовет Годоберинский» </w:t>
      </w:r>
      <w:r>
        <w:t xml:space="preserve"> зарезервированных в составе утвержденных настоящим решением бюджетных ассигнований, предусмотренных по подразделу «Резервные фонды» раздела «Общегосударственные вопросы» классификации расходов бюджетов на реализацию решений администрации сельского поселения </w:t>
      </w:r>
      <w:r>
        <w:rPr>
          <w:b/>
        </w:rPr>
        <w:t xml:space="preserve">«сельсовет Годоберинский» </w:t>
      </w:r>
      <w:r>
        <w:t xml:space="preserve">  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 w:rsidRPr="008F3AF4">
        <w:t xml:space="preserve"> в случае уменьшения объема поступлений субсидий, субвенций, иных межбюджетных трансфертов, безвозмездных поступлений от физических и юридических лиц, имеющих целевое назначение;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внесение в установленном порядке изменений в </w:t>
      </w:r>
      <w:r>
        <w:t>муниципальные</w:t>
      </w:r>
      <w:r w:rsidRPr="008F3AF4">
        <w:t xml:space="preserve"> программы </w:t>
      </w:r>
      <w:r>
        <w:t xml:space="preserve">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Pr="008F3AF4">
        <w:t xml:space="preserve"> в части изменения объемов финансирования и (или) состава мероприятий в пределах общего объема бюджетных ассигнований, утвержденного настоящим </w:t>
      </w:r>
      <w:r>
        <w:t>решением</w:t>
      </w:r>
      <w:r w:rsidRPr="008F3AF4">
        <w:t>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перераспределение бюджетных ассигнований по элементам видов расходов классификации расходов бюджетов, кодам расходов классификации операций сектора государственного управления;</w:t>
      </w:r>
    </w:p>
    <w:p w:rsidR="00FE0DCA" w:rsidRPr="008F3AF4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</w:t>
      </w:r>
      <w:r>
        <w:t xml:space="preserve">сельского поселения </w:t>
      </w:r>
      <w:r>
        <w:rPr>
          <w:b/>
        </w:rPr>
        <w:t>«сельсовет Годоберинский»</w:t>
      </w:r>
      <w:r w:rsidRPr="008F3AF4">
        <w:t>, предусмотренных главн</w:t>
      </w:r>
      <w:r>
        <w:t>ому</w:t>
      </w:r>
      <w:r w:rsidRPr="008F3AF4">
        <w:t xml:space="preserve"> распорядител</w:t>
      </w:r>
      <w:r>
        <w:t>ю</w:t>
      </w:r>
      <w:r w:rsidRPr="008F3AF4">
        <w:t xml:space="preserve"> на уплату административных штрафов, государственной пошлины при подаче исковых заявлений в судебные органы, членских взносов в общественные организации, фонды, ассоциации, на предоставление бюджетным учреждениям субсидий на финансовое обеспечение </w:t>
      </w:r>
      <w:r>
        <w:t>муниципального</w:t>
      </w:r>
      <w:r w:rsidRPr="008F3AF4">
        <w:t xml:space="preserve"> задания на оказание </w:t>
      </w:r>
      <w:r>
        <w:t>муниципальных</w:t>
      </w:r>
      <w:r w:rsidRPr="008F3AF4">
        <w:t xml:space="preserve"> услуг (выполнение работ) и субсидий на иные цели; </w:t>
      </w:r>
    </w:p>
    <w:p w:rsidR="00FE0DCA" w:rsidRDefault="00FE0DCA" w:rsidP="00FE0DCA">
      <w:pPr>
        <w:autoSpaceDE w:val="0"/>
        <w:autoSpaceDN w:val="0"/>
        <w:adjustRightInd w:val="0"/>
        <w:ind w:firstLine="540"/>
        <w:jc w:val="both"/>
      </w:pPr>
      <w:r>
        <w:tab/>
        <w:t>-</w:t>
      </w:r>
      <w:r w:rsidRPr="008F3AF4">
        <w:t xml:space="preserve"> иные основания, установленные </w:t>
      </w:r>
      <w:hyperlink r:id="rId8" w:history="1">
        <w:r w:rsidRPr="008F3AF4">
          <w:t>пунктом 3 статьи 217</w:t>
        </w:r>
      </w:hyperlink>
      <w:r w:rsidRPr="008F3AF4">
        <w:t xml:space="preserve"> Бюджетного кодекса Российской Федерации.</w:t>
      </w:r>
    </w:p>
    <w:p w:rsidR="00FE0DCA" w:rsidRDefault="00FE0DCA" w:rsidP="00FE0DCA">
      <w:pPr>
        <w:autoSpaceDE w:val="0"/>
        <w:autoSpaceDN w:val="0"/>
        <w:adjustRightInd w:val="0"/>
        <w:ind w:firstLine="540"/>
        <w:jc w:val="both"/>
      </w:pPr>
    </w:p>
    <w:p w:rsidR="00FE0DCA" w:rsidRDefault="00FE0DCA" w:rsidP="00FE0DCA">
      <w:pPr>
        <w:jc w:val="both"/>
      </w:pPr>
      <w:r>
        <w:tab/>
        <w:t>1</w:t>
      </w:r>
      <w:r w:rsidRPr="00FA4806">
        <w:t>4</w:t>
      </w:r>
      <w:r>
        <w:t xml:space="preserve">. Настоящее Решение вступает в силу со дня его подписания и действует по </w:t>
      </w:r>
      <w:r w:rsidR="000F1E6A">
        <w:t>«__»________</w:t>
      </w:r>
      <w:r>
        <w:t xml:space="preserve"> 202</w:t>
      </w:r>
      <w:r w:rsidR="00906965">
        <w:t>2</w:t>
      </w:r>
      <w:r>
        <w:t>года.</w:t>
      </w: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  <w:r>
        <w:tab/>
        <w:t>17. Опубликовать настоящее Решение в районной газете «Дружба» и разместить на официальном сайте администрации.</w:t>
      </w: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  <w:r>
        <w:tab/>
        <w:t xml:space="preserve">18. Контроль за исполнением настоящего Решения возложить на Председателя Совета депутатов сельского поселения </w:t>
      </w:r>
      <w:r>
        <w:rPr>
          <w:b/>
        </w:rPr>
        <w:t xml:space="preserve">«сельсовет Годоберинский» </w:t>
      </w:r>
      <w:r>
        <w:t xml:space="preserve"> </w:t>
      </w:r>
      <w:r w:rsidR="00906965">
        <w:t>Маджидова А.М.</w:t>
      </w: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</w:pPr>
    </w:p>
    <w:p w:rsidR="00FE0DCA" w:rsidRDefault="00FE0DCA" w:rsidP="00FE0DCA">
      <w:pPr>
        <w:jc w:val="both"/>
        <w:rPr>
          <w:b/>
          <w:bCs/>
        </w:rPr>
      </w:pPr>
    </w:p>
    <w:p w:rsidR="00D86C12" w:rsidRDefault="00D86C12" w:rsidP="00FE0DCA">
      <w:pPr>
        <w:ind w:firstLine="708"/>
      </w:pPr>
      <w:r>
        <w:t xml:space="preserve">Председатель сельского  </w:t>
      </w:r>
    </w:p>
    <w:p w:rsidR="00FE0DCA" w:rsidRDefault="00D86C12" w:rsidP="00FE0DCA">
      <w:pPr>
        <w:ind w:firstLine="708"/>
      </w:pPr>
      <w:r>
        <w:t>собрания депутатов</w:t>
      </w:r>
    </w:p>
    <w:p w:rsidR="002C276E" w:rsidRDefault="00D86C12" w:rsidP="00FE0DCA">
      <w:pPr>
        <w:ind w:firstLine="708"/>
      </w:pPr>
      <w:r>
        <w:t>СП</w:t>
      </w:r>
      <w:r w:rsidR="00FE0DCA">
        <w:t xml:space="preserve"> </w:t>
      </w:r>
      <w:r>
        <w:t xml:space="preserve"> </w:t>
      </w:r>
      <w:r w:rsidR="00FE0DCA">
        <w:rPr>
          <w:b/>
        </w:rPr>
        <w:t xml:space="preserve">«сельсовет Годоберинский»        </w:t>
      </w:r>
      <w:r w:rsidR="00FE0DCA">
        <w:tab/>
      </w:r>
      <w:r w:rsidR="002C276E">
        <w:t xml:space="preserve">                             </w:t>
      </w:r>
      <w:r>
        <w:t>А.М. Маджидов</w:t>
      </w:r>
      <w:r w:rsidR="002C276E">
        <w:tab/>
      </w:r>
      <w:r w:rsidR="00FE0DCA">
        <w:t xml:space="preserve">                            </w:t>
      </w:r>
      <w:r w:rsidR="00906965">
        <w:t xml:space="preserve">                                                            </w:t>
      </w:r>
      <w:r w:rsidR="00FE0DCA">
        <w:t xml:space="preserve"> </w:t>
      </w:r>
      <w:r w:rsidR="002C276E">
        <w:t xml:space="preserve">               </w:t>
      </w:r>
    </w:p>
    <w:p w:rsidR="00FE0DCA" w:rsidRDefault="002C276E" w:rsidP="002C276E">
      <w:r>
        <w:t xml:space="preserve">                                                                                                                 </w:t>
      </w:r>
      <w:r w:rsidR="00FE0DCA">
        <w:tab/>
      </w:r>
      <w:r w:rsidR="00FE0DCA">
        <w:tab/>
      </w:r>
      <w:r w:rsidR="00FE0DCA">
        <w:tab/>
      </w:r>
    </w:p>
    <w:p w:rsidR="0099629F" w:rsidRDefault="0099629F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/>
    <w:p w:rsidR="00093FD3" w:rsidRDefault="00093FD3" w:rsidP="00093FD3">
      <w:pPr>
        <w:tabs>
          <w:tab w:val="left" w:pos="3300"/>
        </w:tabs>
        <w:jc w:val="right"/>
      </w:pPr>
      <w:r>
        <w:t xml:space="preserve">                              Приложение 2</w:t>
      </w:r>
    </w:p>
    <w:p w:rsidR="00093FD3" w:rsidRDefault="00093FD3" w:rsidP="00093FD3">
      <w:pPr>
        <w:tabs>
          <w:tab w:val="left" w:pos="3300"/>
        </w:tabs>
        <w:jc w:val="right"/>
      </w:pPr>
      <w:r>
        <w:t xml:space="preserve">к постановлению «О </w:t>
      </w:r>
      <w:r w:rsidR="002C276E">
        <w:t xml:space="preserve"> проекте </w:t>
      </w:r>
      <w:r>
        <w:t>бюджет</w:t>
      </w:r>
      <w:r w:rsidR="002C276E">
        <w:t>а</w:t>
      </w:r>
    </w:p>
    <w:p w:rsidR="00093FD3" w:rsidRDefault="00093FD3" w:rsidP="00093FD3">
      <w:pPr>
        <w:tabs>
          <w:tab w:val="left" w:pos="3300"/>
        </w:tabs>
        <w:jc w:val="right"/>
      </w:pPr>
      <w:r>
        <w:t>сельского поселения «сельсовет Годоберинский»</w:t>
      </w:r>
    </w:p>
    <w:p w:rsidR="00093FD3" w:rsidRPr="00CA23A9" w:rsidRDefault="00093FD3" w:rsidP="00093FD3">
      <w:pPr>
        <w:tabs>
          <w:tab w:val="left" w:pos="3300"/>
        </w:tabs>
        <w:jc w:val="right"/>
      </w:pPr>
      <w:r w:rsidRPr="00F8196E">
        <w:rPr>
          <w:u w:val="single"/>
        </w:rPr>
        <w:t>на20</w:t>
      </w:r>
      <w:r>
        <w:rPr>
          <w:u w:val="single"/>
        </w:rPr>
        <w:t>22</w:t>
      </w:r>
      <w:r>
        <w:t xml:space="preserve">год </w:t>
      </w:r>
      <w:r w:rsidR="00884F44">
        <w:t>и пл. период 2023-2024г.г.</w:t>
      </w:r>
    </w:p>
    <w:p w:rsidR="00093FD3" w:rsidRDefault="00093FD3" w:rsidP="00093FD3">
      <w:pPr>
        <w:tabs>
          <w:tab w:val="left" w:pos="3300"/>
        </w:tabs>
        <w:jc w:val="right"/>
      </w:pPr>
      <w:r>
        <w:t>от «__» _______ 202</w:t>
      </w:r>
      <w:r w:rsidR="00884F44">
        <w:t>1</w:t>
      </w:r>
      <w:r>
        <w:t>г</w:t>
      </w:r>
    </w:p>
    <w:p w:rsidR="00093FD3" w:rsidRDefault="00093FD3" w:rsidP="00093FD3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Доходы</w:t>
      </w:r>
    </w:p>
    <w:p w:rsidR="00093FD3" w:rsidRDefault="00093FD3" w:rsidP="00093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84F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На 2022</w:t>
      </w:r>
      <w:r w:rsidRPr="00F30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884F44">
        <w:rPr>
          <w:b/>
          <w:sz w:val="28"/>
          <w:szCs w:val="28"/>
        </w:rPr>
        <w:t>и плановый период 2023-2024г.г.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1905"/>
        <w:gridCol w:w="3171"/>
        <w:gridCol w:w="1365"/>
        <w:gridCol w:w="1276"/>
        <w:gridCol w:w="1276"/>
      </w:tblGrid>
      <w:tr w:rsidR="006B6462" w:rsidRPr="002A232C" w:rsidTr="00884F44">
        <w:tc>
          <w:tcPr>
            <w:tcW w:w="613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№</w:t>
            </w:r>
          </w:p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905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171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Код статьи</w:t>
            </w:r>
          </w:p>
        </w:tc>
        <w:tc>
          <w:tcPr>
            <w:tcW w:w="1365" w:type="dxa"/>
          </w:tcPr>
          <w:p w:rsidR="006B6462" w:rsidRPr="00B16DBC" w:rsidRDefault="006B6462" w:rsidP="00093FD3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B6462" w:rsidRPr="002A232C" w:rsidRDefault="006B6462" w:rsidP="00093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6B6462" w:rsidRPr="002A232C" w:rsidRDefault="006B6462" w:rsidP="00093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884F44" w:rsidRPr="002A232C" w:rsidTr="00884F44">
        <w:tc>
          <w:tcPr>
            <w:tcW w:w="613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3171" w:type="dxa"/>
          </w:tcPr>
          <w:p w:rsidR="00884F44" w:rsidRPr="005A7DE1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18210102010010000110</w:t>
            </w:r>
          </w:p>
        </w:tc>
        <w:tc>
          <w:tcPr>
            <w:tcW w:w="1365" w:type="dxa"/>
          </w:tcPr>
          <w:p w:rsidR="00884F44" w:rsidRPr="004F1550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68000</w:t>
            </w:r>
          </w:p>
        </w:tc>
        <w:tc>
          <w:tcPr>
            <w:tcW w:w="1276" w:type="dxa"/>
          </w:tcPr>
          <w:p w:rsidR="00884F44" w:rsidRPr="004F1550" w:rsidRDefault="00884F44" w:rsidP="00187C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68000</w:t>
            </w:r>
          </w:p>
        </w:tc>
        <w:tc>
          <w:tcPr>
            <w:tcW w:w="1276" w:type="dxa"/>
          </w:tcPr>
          <w:p w:rsidR="00884F44" w:rsidRPr="004F1550" w:rsidRDefault="00884F44" w:rsidP="00187C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68000</w:t>
            </w:r>
          </w:p>
        </w:tc>
      </w:tr>
      <w:tr w:rsidR="00884F44" w:rsidRPr="002A232C" w:rsidTr="00884F44">
        <w:tc>
          <w:tcPr>
            <w:tcW w:w="613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3171" w:type="dxa"/>
          </w:tcPr>
          <w:p w:rsidR="00884F44" w:rsidRPr="005A7DE1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18210601030100000110</w:t>
            </w:r>
          </w:p>
        </w:tc>
        <w:tc>
          <w:tcPr>
            <w:tcW w:w="1365" w:type="dxa"/>
          </w:tcPr>
          <w:p w:rsidR="00884F44" w:rsidRPr="00B16DBC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76000</w:t>
            </w:r>
          </w:p>
        </w:tc>
        <w:tc>
          <w:tcPr>
            <w:tcW w:w="1276" w:type="dxa"/>
          </w:tcPr>
          <w:p w:rsidR="00884F44" w:rsidRPr="00B16DB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76000</w:t>
            </w:r>
          </w:p>
        </w:tc>
        <w:tc>
          <w:tcPr>
            <w:tcW w:w="1276" w:type="dxa"/>
          </w:tcPr>
          <w:p w:rsidR="00884F44" w:rsidRPr="00B16DB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76000</w:t>
            </w:r>
          </w:p>
        </w:tc>
      </w:tr>
      <w:tr w:rsidR="00884F44" w:rsidRPr="002A232C" w:rsidTr="00884F44">
        <w:tc>
          <w:tcPr>
            <w:tcW w:w="613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171" w:type="dxa"/>
          </w:tcPr>
          <w:p w:rsidR="00884F44" w:rsidRPr="005A7DE1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18210606033100000110</w:t>
            </w:r>
          </w:p>
        </w:tc>
        <w:tc>
          <w:tcPr>
            <w:tcW w:w="1365" w:type="dxa"/>
          </w:tcPr>
          <w:p w:rsidR="00884F44" w:rsidRPr="00250DF8" w:rsidRDefault="00884F44" w:rsidP="002C276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158000</w:t>
            </w:r>
          </w:p>
        </w:tc>
        <w:tc>
          <w:tcPr>
            <w:tcW w:w="1276" w:type="dxa"/>
          </w:tcPr>
          <w:p w:rsidR="00884F44" w:rsidRPr="00250DF8" w:rsidRDefault="00884F44" w:rsidP="00187C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158000</w:t>
            </w:r>
          </w:p>
        </w:tc>
        <w:tc>
          <w:tcPr>
            <w:tcW w:w="1276" w:type="dxa"/>
          </w:tcPr>
          <w:p w:rsidR="00884F44" w:rsidRPr="00250DF8" w:rsidRDefault="00884F44" w:rsidP="00187C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158000</w:t>
            </w:r>
          </w:p>
        </w:tc>
      </w:tr>
      <w:tr w:rsidR="00884F44" w:rsidRPr="002A232C" w:rsidTr="00884F44">
        <w:trPr>
          <w:trHeight w:val="351"/>
        </w:trPr>
        <w:tc>
          <w:tcPr>
            <w:tcW w:w="613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3171" w:type="dxa"/>
          </w:tcPr>
          <w:p w:rsidR="00884F44" w:rsidRPr="00213843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00111705050100000180</w:t>
            </w:r>
          </w:p>
        </w:tc>
        <w:tc>
          <w:tcPr>
            <w:tcW w:w="1365" w:type="dxa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42000</w:t>
            </w:r>
          </w:p>
        </w:tc>
        <w:tc>
          <w:tcPr>
            <w:tcW w:w="1276" w:type="dxa"/>
          </w:tcPr>
          <w:p w:rsidR="00884F44" w:rsidRPr="002A232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42000</w:t>
            </w:r>
          </w:p>
        </w:tc>
        <w:tc>
          <w:tcPr>
            <w:tcW w:w="1276" w:type="dxa"/>
          </w:tcPr>
          <w:p w:rsidR="00884F44" w:rsidRPr="002A232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42000</w:t>
            </w:r>
          </w:p>
        </w:tc>
      </w:tr>
      <w:tr w:rsidR="00884F44" w:rsidRPr="002A232C" w:rsidTr="00884F44">
        <w:trPr>
          <w:trHeight w:val="351"/>
        </w:trPr>
        <w:tc>
          <w:tcPr>
            <w:tcW w:w="613" w:type="dxa"/>
          </w:tcPr>
          <w:p w:rsidR="00884F44" w:rsidRPr="004F1550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05" w:type="dxa"/>
          </w:tcPr>
          <w:p w:rsidR="00884F44" w:rsidRPr="004F1550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ЕСХН</w:t>
            </w:r>
          </w:p>
        </w:tc>
        <w:tc>
          <w:tcPr>
            <w:tcW w:w="3171" w:type="dxa"/>
          </w:tcPr>
          <w:p w:rsidR="00884F44" w:rsidRPr="005A7DE1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18210503010010000110</w:t>
            </w:r>
          </w:p>
        </w:tc>
        <w:tc>
          <w:tcPr>
            <w:tcW w:w="1365" w:type="dxa"/>
          </w:tcPr>
          <w:p w:rsidR="00884F44" w:rsidRPr="00A54FEC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884F44" w:rsidRPr="00A54FE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:rsidR="00884F44" w:rsidRPr="00A54FE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</w:tr>
      <w:tr w:rsidR="00884F44" w:rsidRPr="002A232C" w:rsidTr="00884F44">
        <w:tc>
          <w:tcPr>
            <w:tcW w:w="613" w:type="dxa"/>
          </w:tcPr>
          <w:p w:rsidR="00884F44" w:rsidRPr="00493712" w:rsidRDefault="00884F44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076" w:type="dxa"/>
            <w:gridSpan w:val="2"/>
          </w:tcPr>
          <w:p w:rsidR="00884F44" w:rsidRPr="002A232C" w:rsidRDefault="00884F44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Итого налоговых и неналоговых доходов:</w:t>
            </w:r>
          </w:p>
        </w:tc>
        <w:tc>
          <w:tcPr>
            <w:tcW w:w="1365" w:type="dxa"/>
          </w:tcPr>
          <w:p w:rsidR="00884F44" w:rsidRPr="00B16DBC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347000</w:t>
            </w:r>
          </w:p>
        </w:tc>
        <w:tc>
          <w:tcPr>
            <w:tcW w:w="1276" w:type="dxa"/>
          </w:tcPr>
          <w:p w:rsidR="00884F44" w:rsidRDefault="00884F44" w:rsidP="000C58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84F44" w:rsidRPr="00B16DBC" w:rsidRDefault="00884F44" w:rsidP="0018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347000</w:t>
            </w:r>
          </w:p>
        </w:tc>
      </w:tr>
      <w:tr w:rsidR="006B6462" w:rsidRPr="002A232C" w:rsidTr="00884F44">
        <w:tc>
          <w:tcPr>
            <w:tcW w:w="613" w:type="dxa"/>
          </w:tcPr>
          <w:p w:rsidR="006B6462" w:rsidRPr="004F1550" w:rsidRDefault="006B6462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05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Дотация</w:t>
            </w:r>
          </w:p>
        </w:tc>
        <w:tc>
          <w:tcPr>
            <w:tcW w:w="3171" w:type="dxa"/>
          </w:tcPr>
          <w:p w:rsidR="006B6462" w:rsidRPr="00357490" w:rsidRDefault="006B6462" w:rsidP="000C5846">
            <w:pPr>
              <w:rPr>
                <w:b/>
                <w:sz w:val="28"/>
                <w:szCs w:val="28"/>
                <w:lang w:val="en-US"/>
              </w:rPr>
            </w:pPr>
            <w:r w:rsidRPr="002A232C">
              <w:rPr>
                <w:b/>
                <w:sz w:val="28"/>
                <w:szCs w:val="28"/>
              </w:rPr>
              <w:t>001202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  <w:r w:rsidRPr="002A232C">
              <w:rPr>
                <w:b/>
                <w:sz w:val="28"/>
                <w:szCs w:val="28"/>
              </w:rPr>
              <w:t>001100000151</w:t>
            </w:r>
          </w:p>
        </w:tc>
        <w:tc>
          <w:tcPr>
            <w:tcW w:w="1365" w:type="dxa"/>
          </w:tcPr>
          <w:p w:rsidR="006B6462" w:rsidRPr="00B16DBC" w:rsidRDefault="006B6462" w:rsidP="002C2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5840552</w:t>
            </w:r>
          </w:p>
        </w:tc>
        <w:tc>
          <w:tcPr>
            <w:tcW w:w="1276" w:type="dxa"/>
          </w:tcPr>
          <w:p w:rsidR="006B6462" w:rsidRDefault="00884F44" w:rsidP="002C2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4672453</w:t>
            </w:r>
          </w:p>
        </w:tc>
        <w:tc>
          <w:tcPr>
            <w:tcW w:w="1276" w:type="dxa"/>
          </w:tcPr>
          <w:p w:rsidR="006B6462" w:rsidRDefault="00884F44" w:rsidP="002C27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4672453</w:t>
            </w:r>
          </w:p>
        </w:tc>
      </w:tr>
      <w:tr w:rsidR="006B6462" w:rsidRPr="002A232C" w:rsidTr="00884F44">
        <w:trPr>
          <w:trHeight w:val="2809"/>
        </w:trPr>
        <w:tc>
          <w:tcPr>
            <w:tcW w:w="613" w:type="dxa"/>
          </w:tcPr>
          <w:p w:rsidR="006B6462" w:rsidRPr="004F1550" w:rsidRDefault="006B6462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05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поселениям на частичную компенсацию доп расходов на повышение оплаты труда раб культуры</w:t>
            </w:r>
          </w:p>
        </w:tc>
        <w:tc>
          <w:tcPr>
            <w:tcW w:w="3171" w:type="dxa"/>
          </w:tcPr>
          <w:p w:rsidR="006B6462" w:rsidRPr="00241C4B" w:rsidRDefault="006B6462" w:rsidP="000C5846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B6462" w:rsidRPr="00B16DBC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6462" w:rsidRDefault="006B6462" w:rsidP="000C58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462" w:rsidRDefault="006B6462" w:rsidP="000C5846">
            <w:pPr>
              <w:rPr>
                <w:b/>
                <w:sz w:val="28"/>
                <w:szCs w:val="28"/>
              </w:rPr>
            </w:pPr>
          </w:p>
        </w:tc>
      </w:tr>
      <w:tr w:rsidR="006B6462" w:rsidRPr="002A232C" w:rsidTr="00884F44">
        <w:trPr>
          <w:trHeight w:val="290"/>
        </w:trPr>
        <w:tc>
          <w:tcPr>
            <w:tcW w:w="613" w:type="dxa"/>
          </w:tcPr>
          <w:p w:rsidR="006B6462" w:rsidRPr="004F1550" w:rsidRDefault="006B6462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05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 xml:space="preserve">Субвенция </w:t>
            </w:r>
            <w:r w:rsidRPr="002A232C">
              <w:rPr>
                <w:b/>
                <w:sz w:val="28"/>
                <w:szCs w:val="28"/>
              </w:rPr>
              <w:lastRenderedPageBreak/>
              <w:t>ВУС</w:t>
            </w:r>
          </w:p>
        </w:tc>
        <w:tc>
          <w:tcPr>
            <w:tcW w:w="3171" w:type="dxa"/>
          </w:tcPr>
          <w:p w:rsidR="006B6462" w:rsidRPr="00493712" w:rsidRDefault="006B6462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00120235118000000151</w:t>
            </w:r>
          </w:p>
        </w:tc>
        <w:tc>
          <w:tcPr>
            <w:tcW w:w="1365" w:type="dxa"/>
          </w:tcPr>
          <w:p w:rsidR="006B6462" w:rsidRPr="00B16DBC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281000</w:t>
            </w:r>
          </w:p>
        </w:tc>
        <w:tc>
          <w:tcPr>
            <w:tcW w:w="1276" w:type="dxa"/>
          </w:tcPr>
          <w:p w:rsidR="006B6462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290000</w:t>
            </w:r>
          </w:p>
        </w:tc>
        <w:tc>
          <w:tcPr>
            <w:tcW w:w="1276" w:type="dxa"/>
          </w:tcPr>
          <w:p w:rsidR="006B6462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301000</w:t>
            </w:r>
          </w:p>
        </w:tc>
      </w:tr>
      <w:tr w:rsidR="006B6462" w:rsidRPr="002A232C" w:rsidTr="00884F44">
        <w:trPr>
          <w:trHeight w:val="897"/>
        </w:trPr>
        <w:tc>
          <w:tcPr>
            <w:tcW w:w="613" w:type="dxa"/>
          </w:tcPr>
          <w:p w:rsidR="006B6462" w:rsidRDefault="006B6462" w:rsidP="000C58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905" w:type="dxa"/>
          </w:tcPr>
          <w:p w:rsidR="006B6462" w:rsidRPr="00AF4DDB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Дорожный фонд</w:t>
            </w:r>
          </w:p>
        </w:tc>
        <w:tc>
          <w:tcPr>
            <w:tcW w:w="3171" w:type="dxa"/>
          </w:tcPr>
          <w:p w:rsidR="006B6462" w:rsidRPr="00AF4DDB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001202</w:t>
            </w:r>
            <w:r>
              <w:rPr>
                <w:b/>
                <w:sz w:val="28"/>
                <w:szCs w:val="28"/>
                <w:lang w:val="en-US"/>
              </w:rPr>
              <w:t>400141000001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365" w:type="dxa"/>
          </w:tcPr>
          <w:p w:rsidR="006B6462" w:rsidRPr="00AF4DDB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6462" w:rsidRDefault="006B6462" w:rsidP="000C58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462" w:rsidRDefault="006B6462" w:rsidP="000C5846">
            <w:pPr>
              <w:rPr>
                <w:b/>
                <w:sz w:val="28"/>
                <w:szCs w:val="28"/>
              </w:rPr>
            </w:pPr>
          </w:p>
        </w:tc>
      </w:tr>
      <w:tr w:rsidR="006B6462" w:rsidRPr="002A232C" w:rsidTr="00884F44">
        <w:trPr>
          <w:trHeight w:val="347"/>
        </w:trPr>
        <w:tc>
          <w:tcPr>
            <w:tcW w:w="613" w:type="dxa"/>
          </w:tcPr>
          <w:p w:rsidR="006B6462" w:rsidRPr="00AF4DDB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05" w:type="dxa"/>
          </w:tcPr>
          <w:p w:rsidR="006B6462" w:rsidRPr="002A232C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Субвенции на выполнение переданных полномочий</w:t>
            </w:r>
          </w:p>
        </w:tc>
        <w:tc>
          <w:tcPr>
            <w:tcW w:w="3171" w:type="dxa"/>
          </w:tcPr>
          <w:p w:rsidR="006B6462" w:rsidRPr="00AF4DDB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00120240014100000151</w:t>
            </w:r>
          </w:p>
        </w:tc>
        <w:tc>
          <w:tcPr>
            <w:tcW w:w="1365" w:type="dxa"/>
          </w:tcPr>
          <w:p w:rsidR="006B6462" w:rsidRPr="00AF4DDB" w:rsidRDefault="006B6462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530467</w:t>
            </w:r>
          </w:p>
        </w:tc>
        <w:tc>
          <w:tcPr>
            <w:tcW w:w="1276" w:type="dxa"/>
          </w:tcPr>
          <w:p w:rsidR="006B6462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530467</w:t>
            </w:r>
          </w:p>
        </w:tc>
        <w:tc>
          <w:tcPr>
            <w:tcW w:w="1276" w:type="dxa"/>
          </w:tcPr>
          <w:p w:rsidR="006B6462" w:rsidRDefault="00884F44" w:rsidP="000C5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530467</w:t>
            </w:r>
          </w:p>
        </w:tc>
      </w:tr>
      <w:tr w:rsidR="006B6462" w:rsidRPr="002A232C" w:rsidTr="00884F44">
        <w:tc>
          <w:tcPr>
            <w:tcW w:w="613" w:type="dxa"/>
          </w:tcPr>
          <w:p w:rsidR="006B6462" w:rsidRPr="002A232C" w:rsidRDefault="006B6462" w:rsidP="000C5846">
            <w:pPr>
              <w:tabs>
                <w:tab w:val="center" w:pos="7285"/>
              </w:tabs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5076" w:type="dxa"/>
            <w:gridSpan w:val="2"/>
          </w:tcPr>
          <w:p w:rsidR="006B6462" w:rsidRPr="002A232C" w:rsidRDefault="006B6462" w:rsidP="000C5846">
            <w:pPr>
              <w:tabs>
                <w:tab w:val="center" w:pos="7285"/>
              </w:tabs>
              <w:rPr>
                <w:b/>
                <w:sz w:val="28"/>
                <w:szCs w:val="28"/>
              </w:rPr>
            </w:pPr>
            <w:r w:rsidRPr="002A232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65" w:type="dxa"/>
          </w:tcPr>
          <w:p w:rsidR="006B6462" w:rsidRPr="004E3C15" w:rsidRDefault="006B6462" w:rsidP="000C5846">
            <w:pPr>
              <w:pStyle w:val="a9"/>
            </w:pPr>
            <w:r>
              <w:t>6999018</w:t>
            </w:r>
          </w:p>
        </w:tc>
        <w:tc>
          <w:tcPr>
            <w:tcW w:w="1276" w:type="dxa"/>
          </w:tcPr>
          <w:p w:rsidR="006B6462" w:rsidRDefault="00884F44" w:rsidP="000C5846">
            <w:pPr>
              <w:pStyle w:val="a9"/>
            </w:pPr>
            <w:r>
              <w:t>5839920</w:t>
            </w:r>
          </w:p>
        </w:tc>
        <w:tc>
          <w:tcPr>
            <w:tcW w:w="1276" w:type="dxa"/>
          </w:tcPr>
          <w:p w:rsidR="006B6462" w:rsidRDefault="00884F44" w:rsidP="000C5846">
            <w:pPr>
              <w:pStyle w:val="a9"/>
            </w:pPr>
            <w:r>
              <w:t>5850920</w:t>
            </w:r>
          </w:p>
        </w:tc>
      </w:tr>
    </w:tbl>
    <w:p w:rsidR="00093FD3" w:rsidRPr="005B1294" w:rsidRDefault="00093FD3" w:rsidP="00093FD3">
      <w:r>
        <w:t xml:space="preserve">                                                                                                    </w:t>
      </w:r>
    </w:p>
    <w:p w:rsidR="00093FD3" w:rsidRDefault="00093FD3" w:rsidP="00093FD3"/>
    <w:p w:rsidR="00093FD3" w:rsidRDefault="00093FD3" w:rsidP="00093FD3"/>
    <w:p w:rsidR="00093FD3" w:rsidRDefault="00093FD3"/>
    <w:p w:rsidR="00093FD3" w:rsidRDefault="00093FD3"/>
    <w:p w:rsidR="00093FD3" w:rsidRDefault="00093FD3"/>
    <w:p w:rsidR="00093FD3" w:rsidRDefault="00093FD3"/>
    <w:sectPr w:rsidR="00093FD3" w:rsidSect="00093FD3">
      <w:type w:val="nextColumn"/>
      <w:pgSz w:w="11906" w:h="16838" w:code="9"/>
      <w:pgMar w:top="1077" w:right="1440" w:bottom="107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17" w:rsidRDefault="00577F17" w:rsidP="004D3413">
      <w:r>
        <w:separator/>
      </w:r>
    </w:p>
  </w:endnote>
  <w:endnote w:type="continuationSeparator" w:id="0">
    <w:p w:rsidR="00577F17" w:rsidRDefault="00577F17" w:rsidP="004D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17" w:rsidRDefault="00577F17" w:rsidP="004D3413">
      <w:r>
        <w:separator/>
      </w:r>
    </w:p>
  </w:footnote>
  <w:footnote w:type="continuationSeparator" w:id="0">
    <w:p w:rsidR="00577F17" w:rsidRDefault="00577F17" w:rsidP="004D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CA"/>
    <w:rsid w:val="0006011D"/>
    <w:rsid w:val="00093FD3"/>
    <w:rsid w:val="000F1E6A"/>
    <w:rsid w:val="001746CC"/>
    <w:rsid w:val="001825B3"/>
    <w:rsid w:val="002C276E"/>
    <w:rsid w:val="003575F0"/>
    <w:rsid w:val="003B5FC4"/>
    <w:rsid w:val="003E35CA"/>
    <w:rsid w:val="004D3413"/>
    <w:rsid w:val="004F4443"/>
    <w:rsid w:val="00530286"/>
    <w:rsid w:val="00577F17"/>
    <w:rsid w:val="005F5A2B"/>
    <w:rsid w:val="006342A4"/>
    <w:rsid w:val="006B6462"/>
    <w:rsid w:val="006C1AF5"/>
    <w:rsid w:val="0072012D"/>
    <w:rsid w:val="00726DED"/>
    <w:rsid w:val="007C49ED"/>
    <w:rsid w:val="00884F44"/>
    <w:rsid w:val="008A7120"/>
    <w:rsid w:val="008C500D"/>
    <w:rsid w:val="00906965"/>
    <w:rsid w:val="00907120"/>
    <w:rsid w:val="0099629F"/>
    <w:rsid w:val="009D5FC0"/>
    <w:rsid w:val="009F3F02"/>
    <w:rsid w:val="00A93AAF"/>
    <w:rsid w:val="00AF6319"/>
    <w:rsid w:val="00B166D8"/>
    <w:rsid w:val="00C650B4"/>
    <w:rsid w:val="00D111C7"/>
    <w:rsid w:val="00D5679D"/>
    <w:rsid w:val="00D57DB2"/>
    <w:rsid w:val="00D77000"/>
    <w:rsid w:val="00D86C12"/>
    <w:rsid w:val="00DE76A7"/>
    <w:rsid w:val="00EE3039"/>
    <w:rsid w:val="00FC2AB4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0DCA"/>
    <w:pPr>
      <w:keepNext/>
      <w:ind w:left="360"/>
      <w:jc w:val="center"/>
      <w:outlineLvl w:val="4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0DC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3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3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093FD3"/>
    <w:pPr>
      <w:tabs>
        <w:tab w:val="center" w:pos="7285"/>
      </w:tabs>
    </w:pPr>
    <w:rPr>
      <w:b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093FD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9C71BBB9420ABD4608222FE150212B948EF4A9B9B82DD50384C9F384BF5FFA2EFBEB69DEBI6e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9C71BBB9420ABD4608222FE150212B948EF4A9B9B82DD50384C9F384BF5FFA2EFBEB69DEBI6e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pc</cp:lastModifiedBy>
  <cp:revision>2</cp:revision>
  <cp:lastPrinted>2021-11-30T07:01:00Z</cp:lastPrinted>
  <dcterms:created xsi:type="dcterms:W3CDTF">2021-12-07T07:25:00Z</dcterms:created>
  <dcterms:modified xsi:type="dcterms:W3CDTF">2021-12-07T07:25:00Z</dcterms:modified>
</cp:coreProperties>
</file>